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EA" w:rsidRDefault="00EB4BEA" w:rsidP="00EB4BEA">
      <w:pPr>
        <w:pStyle w:val="a8"/>
        <w:jc w:val="center"/>
        <w:rPr>
          <w:b/>
          <w:bCs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45820" cy="982980"/>
            <wp:effectExtent l="19050" t="0" r="0" b="0"/>
            <wp:docPr id="1" name="Рисунок 4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EA" w:rsidRPr="00EB4BEA" w:rsidRDefault="00EB4BEA" w:rsidP="00EB4BEA">
      <w:pPr>
        <w:jc w:val="center"/>
        <w:rPr>
          <w:rFonts w:ascii="Times New Roman" w:hAnsi="Times New Roman" w:cs="Times New Roman"/>
        </w:rPr>
      </w:pPr>
      <w:r w:rsidRPr="00EB4BEA">
        <w:rPr>
          <w:rFonts w:ascii="Times New Roman" w:hAnsi="Times New Roman" w:cs="Times New Roman"/>
        </w:rPr>
        <w:t xml:space="preserve">АДМИНИСТРАЦИЯ ВИЛЛОЗСКОГО ГОРОДСКОГО ПОСЕЛЕНИЯ </w:t>
      </w:r>
    </w:p>
    <w:p w:rsidR="00EB4BEA" w:rsidRPr="00EB4BEA" w:rsidRDefault="00EB4BEA" w:rsidP="00EB4BEA">
      <w:pPr>
        <w:jc w:val="center"/>
        <w:rPr>
          <w:rFonts w:ascii="Times New Roman" w:hAnsi="Times New Roman" w:cs="Times New Roman"/>
        </w:rPr>
      </w:pPr>
      <w:r w:rsidRPr="00EB4BEA">
        <w:rPr>
          <w:rFonts w:ascii="Times New Roman" w:hAnsi="Times New Roman" w:cs="Times New Roman"/>
        </w:rPr>
        <w:t>ЛОМОНОСОВСКОГО РАЙОНА</w:t>
      </w:r>
    </w:p>
    <w:p w:rsidR="00EB4BEA" w:rsidRPr="00EB4BEA" w:rsidRDefault="00EB4BEA" w:rsidP="00EB4BE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EB4BEA">
        <w:rPr>
          <w:rFonts w:ascii="Times New Roman" w:hAnsi="Times New Roman" w:cs="Times New Roman"/>
        </w:rPr>
        <w:tab/>
      </w:r>
    </w:p>
    <w:p w:rsidR="00EB4BEA" w:rsidRPr="00EB4BEA" w:rsidRDefault="00EB4BEA" w:rsidP="00EB4BEA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  <w:r w:rsidRPr="00EB4BEA">
        <w:rPr>
          <w:rFonts w:ascii="Times New Roman" w:hAnsi="Times New Roman" w:cs="Times New Roman"/>
          <w:b/>
        </w:rPr>
        <w:t xml:space="preserve">ПОСТАНОВЛЕНИЕ № </w:t>
      </w:r>
      <w:r>
        <w:rPr>
          <w:rFonts w:ascii="Times New Roman" w:hAnsi="Times New Roman" w:cs="Times New Roman"/>
          <w:b/>
        </w:rPr>
        <w:t>63</w:t>
      </w:r>
    </w:p>
    <w:p w:rsidR="00EB4BEA" w:rsidRPr="00EB4BEA" w:rsidRDefault="00EB4BEA" w:rsidP="00EB4BEA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Look w:val="00A0"/>
      </w:tblPr>
      <w:tblGrid>
        <w:gridCol w:w="5132"/>
        <w:gridCol w:w="5147"/>
      </w:tblGrid>
      <w:tr w:rsidR="00EB4BEA" w:rsidRPr="00EB4BEA" w:rsidTr="00EB4BEA">
        <w:tc>
          <w:tcPr>
            <w:tcW w:w="5210" w:type="dxa"/>
          </w:tcPr>
          <w:p w:rsidR="00EB4BEA" w:rsidRPr="00EB4BEA" w:rsidRDefault="00EB4B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11" w:type="dxa"/>
            <w:hideMark/>
          </w:tcPr>
          <w:p w:rsidR="00EB4BEA" w:rsidRPr="00EB4BEA" w:rsidRDefault="00EB4BE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BE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EB4BE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B4BEA">
              <w:rPr>
                <w:rFonts w:ascii="Times New Roman" w:hAnsi="Times New Roman" w:cs="Times New Roman"/>
                <w:b/>
              </w:rPr>
              <w:t>Виллози</w:t>
            </w:r>
            <w:proofErr w:type="spellEnd"/>
          </w:p>
        </w:tc>
      </w:tr>
    </w:tbl>
    <w:p w:rsidR="00EB4BEA" w:rsidRPr="00EB4BEA" w:rsidRDefault="00EB4BEA" w:rsidP="00EB4BEA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 </w:t>
      </w:r>
      <w:r w:rsidRPr="00EB4BEA">
        <w:rPr>
          <w:rFonts w:ascii="Times New Roman" w:hAnsi="Times New Roman" w:cs="Times New Roman"/>
        </w:rPr>
        <w:t>февраля  2022 года</w:t>
      </w:r>
    </w:p>
    <w:p w:rsidR="00EB4BEA" w:rsidRPr="00EB4BEA" w:rsidRDefault="00EB4BEA" w:rsidP="00EB4BEA">
      <w:pPr>
        <w:rPr>
          <w:rFonts w:ascii="Times New Roman" w:hAnsi="Times New Roman" w:cs="Times New Roman"/>
          <w:u w:val="single"/>
        </w:rPr>
      </w:pPr>
    </w:p>
    <w:p w:rsidR="00EB4BEA" w:rsidRPr="00EB4BEA" w:rsidRDefault="00EB4BEA" w:rsidP="00EB4BEA">
      <w:pPr>
        <w:pStyle w:val="2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4"/>
          <w:szCs w:val="24"/>
        </w:rPr>
      </w:pPr>
      <w:r w:rsidRPr="00EB4BEA">
        <w:rPr>
          <w:color w:val="444444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EB4BEA">
        <w:rPr>
          <w:color w:val="444444"/>
          <w:sz w:val="24"/>
          <w:szCs w:val="24"/>
        </w:rPr>
        <w:t>работу</w:t>
      </w:r>
      <w:proofErr w:type="gramEnd"/>
      <w:r w:rsidRPr="00EB4BEA">
        <w:rPr>
          <w:color w:val="444444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EB4BEA" w:rsidRPr="00EB4BEA" w:rsidRDefault="00EB4BEA" w:rsidP="00EB4BE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pacing w:val="-1"/>
        </w:rPr>
      </w:pPr>
      <w:r w:rsidRPr="00EB4BEA">
        <w:rPr>
          <w:rFonts w:ascii="Times New Roman" w:hAnsi="Times New Roman" w:cs="Times New Roman"/>
          <w:spacing w:val="1"/>
        </w:rPr>
        <w:tab/>
      </w:r>
      <w:proofErr w:type="gramStart"/>
      <w:r w:rsidRPr="00EB4BEA">
        <w:rPr>
          <w:rFonts w:ascii="Times New Roman" w:hAnsi="Times New Roman" w:cs="Times New Roman"/>
        </w:rPr>
        <w:t xml:space="preserve">В соответствии с Федеральными законами от 02.03.2007 г. № 25-ФЗ «О муниципальной службе в Российской Федерации», </w:t>
      </w:r>
      <w:hyperlink r:id="rId7" w:history="1">
        <w:r w:rsidRPr="00EB4BEA">
          <w:rPr>
            <w:rStyle w:val="a5"/>
            <w:rFonts w:ascii="Times New Roman" w:hAnsi="Times New Roman" w:cs="Times New Roman"/>
          </w:rPr>
          <w:t>от 25.12.2008 № 273-ФЗ</w:t>
        </w:r>
      </w:hyperlink>
      <w:r w:rsidRPr="00EB4BEA">
        <w:rPr>
          <w:rFonts w:ascii="Times New Roman" w:hAnsi="Times New Roman" w:cs="Times New Roman"/>
        </w:rPr>
        <w:t xml:space="preserve">                 «О противодействии коррупции», Указом Президента Российской Федерации </w:t>
      </w:r>
      <w:hyperlink r:id="rId8" w:history="1">
        <w:r w:rsidRPr="00EB4BEA">
          <w:rPr>
            <w:rStyle w:val="a5"/>
            <w:rFonts w:ascii="Times New Roman" w:hAnsi="Times New Roman" w:cs="Times New Roman"/>
          </w:rPr>
          <w:t>от 18.05.2009 № 559</w:t>
        </w:r>
      </w:hyperlink>
      <w:r w:rsidRPr="00EB4BEA">
        <w:rPr>
          <w:rFonts w:ascii="Times New Roman" w:hAnsi="Times New Roman" w:cs="Times New Roman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</w:t>
      </w:r>
      <w:r w:rsidRPr="00EB4BEA">
        <w:rPr>
          <w:rFonts w:ascii="Times New Roman" w:hAnsi="Times New Roman" w:cs="Times New Roman"/>
          <w:bCs/>
        </w:rPr>
        <w:t xml:space="preserve"> </w:t>
      </w:r>
      <w:r w:rsidRPr="00EB4BEA">
        <w:rPr>
          <w:rFonts w:ascii="Times New Roman" w:hAnsi="Times New Roman" w:cs="Times New Roman"/>
        </w:rPr>
        <w:t>Указом Президента Российской Федерации от 23.06.2014 г. № 460 «Об</w:t>
      </w:r>
      <w:proofErr w:type="gramEnd"/>
      <w:r w:rsidRPr="00EB4BEA">
        <w:rPr>
          <w:rFonts w:ascii="Times New Roman" w:hAnsi="Times New Roman" w:cs="Times New Roman"/>
        </w:rPr>
        <w:t xml:space="preserve"> </w:t>
      </w:r>
      <w:proofErr w:type="gramStart"/>
      <w:r w:rsidRPr="00EB4BEA">
        <w:rPr>
          <w:rFonts w:ascii="Times New Roman" w:hAnsi="Times New Roman" w:cs="Times New Roman"/>
        </w:rPr>
        <w:t>утверждении</w:t>
      </w:r>
      <w:proofErr w:type="gramEnd"/>
      <w:r w:rsidRPr="00EB4BEA">
        <w:rPr>
          <w:rFonts w:ascii="Times New Roman" w:hAnsi="Times New Roman" w:cs="Times New Roman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руководствуясь Уставом </w:t>
      </w:r>
      <w:proofErr w:type="spellStart"/>
      <w:r w:rsidRPr="00EB4BEA">
        <w:rPr>
          <w:rFonts w:ascii="Times New Roman" w:hAnsi="Times New Roman" w:cs="Times New Roman"/>
        </w:rPr>
        <w:t>Виллозского</w:t>
      </w:r>
      <w:proofErr w:type="spellEnd"/>
      <w:r w:rsidRPr="00EB4BEA">
        <w:rPr>
          <w:rFonts w:ascii="Times New Roman" w:hAnsi="Times New Roman" w:cs="Times New Roman"/>
        </w:rPr>
        <w:t xml:space="preserve"> городского поселения администрация </w:t>
      </w:r>
      <w:proofErr w:type="spellStart"/>
      <w:r w:rsidRPr="00EB4BEA">
        <w:rPr>
          <w:rFonts w:ascii="Times New Roman" w:hAnsi="Times New Roman" w:cs="Times New Roman"/>
        </w:rPr>
        <w:t>Виллозского</w:t>
      </w:r>
      <w:proofErr w:type="spellEnd"/>
      <w:r w:rsidRPr="00EB4BEA">
        <w:rPr>
          <w:rFonts w:ascii="Times New Roman" w:hAnsi="Times New Roman" w:cs="Times New Roman"/>
        </w:rPr>
        <w:t xml:space="preserve"> городского поселения</w:t>
      </w:r>
      <w:r w:rsidRPr="00EB4BEA">
        <w:rPr>
          <w:rFonts w:ascii="Times New Roman" w:hAnsi="Times New Roman" w:cs="Times New Roman"/>
          <w:spacing w:val="-1"/>
        </w:rPr>
        <w:t xml:space="preserve">, </w:t>
      </w:r>
    </w:p>
    <w:p w:rsidR="00EB4BEA" w:rsidRPr="00EB4BEA" w:rsidRDefault="00EB4BEA" w:rsidP="00EB4BEA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</w:p>
    <w:p w:rsidR="00EB4BEA" w:rsidRPr="00EB4BEA" w:rsidRDefault="00EB4BEA" w:rsidP="00EB4BEA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EB4BEA">
        <w:rPr>
          <w:rFonts w:ascii="Times New Roman" w:hAnsi="Times New Roman" w:cs="Times New Roman"/>
          <w:spacing w:val="-1"/>
        </w:rPr>
        <w:t>ПОСТАНОВЛЯЕТ:</w:t>
      </w:r>
    </w:p>
    <w:p w:rsidR="00EB4BEA" w:rsidRPr="00EB4BEA" w:rsidRDefault="00EB4BEA" w:rsidP="00EB4BE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EB4BEA" w:rsidRPr="00EB4BEA" w:rsidRDefault="00EB4BEA" w:rsidP="00EB4B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4BEA">
        <w:t xml:space="preserve">1. Утвердить правила представления лицом, поступающим на </w:t>
      </w:r>
      <w:proofErr w:type="gramStart"/>
      <w:r w:rsidRPr="00EB4BEA">
        <w:t>работу</w:t>
      </w:r>
      <w:proofErr w:type="gramEnd"/>
      <w:r w:rsidRPr="00EB4BEA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согласно приложению №1 к настоящему постановлению.</w:t>
      </w:r>
    </w:p>
    <w:p w:rsidR="00EB4BEA" w:rsidRPr="00EB4BEA" w:rsidRDefault="00EB4BEA" w:rsidP="00EB4B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4BEA">
        <w:t xml:space="preserve">2. Настоящее постановление подлежит опубликованию (обнародованию), размещению </w:t>
      </w:r>
      <w:r w:rsidRPr="00EB4BEA">
        <w:rPr>
          <w:kern w:val="2"/>
        </w:rPr>
        <w:t xml:space="preserve">на официальном сайте муниципального образования </w:t>
      </w:r>
      <w:proofErr w:type="spellStart"/>
      <w:r w:rsidRPr="00EB4BEA">
        <w:rPr>
          <w:kern w:val="2"/>
        </w:rPr>
        <w:t>Виллозское</w:t>
      </w:r>
      <w:proofErr w:type="spellEnd"/>
      <w:r w:rsidRPr="00EB4BEA">
        <w:rPr>
          <w:kern w:val="2"/>
        </w:rPr>
        <w:t xml:space="preserve"> городское поселение </w:t>
      </w:r>
      <w:hyperlink r:id="rId9" w:history="1">
        <w:r w:rsidRPr="00EB4BEA">
          <w:rPr>
            <w:rStyle w:val="a5"/>
          </w:rPr>
          <w:t>www.villozi-adm.ru</w:t>
        </w:r>
      </w:hyperlink>
      <w:r w:rsidRPr="00EB4BEA">
        <w:t xml:space="preserve">  и вступает в силу с момента публикации;</w:t>
      </w:r>
    </w:p>
    <w:p w:rsidR="00EB4BEA" w:rsidRPr="00EB4BEA" w:rsidRDefault="00EB4BEA" w:rsidP="00EB4B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4BEA">
        <w:t xml:space="preserve">3. Признать утратившим силу постановление № 75 от 18.04.2013 г. Местной администрации Муниципального образования </w:t>
      </w:r>
      <w:proofErr w:type="spellStart"/>
      <w:r w:rsidRPr="00EB4BEA">
        <w:t>Виллозское</w:t>
      </w:r>
      <w:proofErr w:type="spellEnd"/>
      <w:r w:rsidRPr="00EB4BEA">
        <w:t xml:space="preserve"> сельское поселение Муниципального образования Ломоносовский муниципальный район Ленинградской области об утверждении Правил  представления лицом, поступающим на </w:t>
      </w:r>
      <w:proofErr w:type="gramStart"/>
      <w:r w:rsidRPr="00EB4BEA">
        <w:t>работу</w:t>
      </w:r>
      <w:proofErr w:type="gramEnd"/>
      <w:r w:rsidRPr="00EB4BEA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со дня опубликования настоящего  Постановления; </w:t>
      </w:r>
    </w:p>
    <w:p w:rsidR="00EB4BEA" w:rsidRPr="00EB4BEA" w:rsidRDefault="00EB4BEA" w:rsidP="00EB4BE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4BEA">
        <w:t xml:space="preserve">4. </w:t>
      </w:r>
      <w:proofErr w:type="gramStart"/>
      <w:r w:rsidRPr="00EB4BEA">
        <w:t>Контроль за</w:t>
      </w:r>
      <w:proofErr w:type="gramEnd"/>
      <w:r w:rsidRPr="00EB4BEA">
        <w:t xml:space="preserve"> исполнением настоящего постановления оставляю за собой.</w:t>
      </w:r>
    </w:p>
    <w:p w:rsidR="00EB4BEA" w:rsidRPr="00EB4BEA" w:rsidRDefault="00EB4BEA" w:rsidP="00EB4BE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145"/>
        <w:gridCol w:w="5134"/>
      </w:tblGrid>
      <w:tr w:rsidR="00EB4BEA" w:rsidRPr="00EB4BEA" w:rsidTr="00EB4BEA">
        <w:trPr>
          <w:trHeight w:val="379"/>
        </w:trPr>
        <w:tc>
          <w:tcPr>
            <w:tcW w:w="5210" w:type="dxa"/>
            <w:vAlign w:val="bottom"/>
            <w:hideMark/>
          </w:tcPr>
          <w:p w:rsidR="00EB4BEA" w:rsidRPr="00EB4BEA" w:rsidRDefault="00EB4BE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 w:rsidRPr="00EB4BEA">
              <w:rPr>
                <w:rFonts w:ascii="Times New Roman" w:hAnsi="Times New Roman" w:cs="Times New Roman"/>
              </w:rPr>
              <w:t xml:space="preserve">Глава  администрации </w:t>
            </w:r>
          </w:p>
          <w:p w:rsidR="00EB4BEA" w:rsidRPr="00EB4BEA" w:rsidRDefault="00EB4BE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BEA">
              <w:rPr>
                <w:rFonts w:ascii="Times New Roman" w:hAnsi="Times New Roman" w:cs="Times New Roman"/>
              </w:rPr>
              <w:t>Виллозского</w:t>
            </w:r>
            <w:proofErr w:type="spellEnd"/>
            <w:r w:rsidRPr="00EB4BEA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5211" w:type="dxa"/>
            <w:vAlign w:val="bottom"/>
            <w:hideMark/>
          </w:tcPr>
          <w:p w:rsidR="00EB4BEA" w:rsidRPr="00EB4BEA" w:rsidRDefault="00EB4BEA">
            <w:pPr>
              <w:rPr>
                <w:rFonts w:ascii="Times New Roman" w:eastAsia="Times New Roman" w:hAnsi="Times New Roman" w:cs="Times New Roman"/>
              </w:rPr>
            </w:pPr>
            <w:r w:rsidRPr="00EB4BEA">
              <w:rPr>
                <w:rFonts w:ascii="Times New Roman" w:hAnsi="Times New Roman" w:cs="Times New Roman"/>
              </w:rPr>
              <w:t xml:space="preserve">                                      С.В. Андреева</w:t>
            </w:r>
          </w:p>
        </w:tc>
      </w:tr>
    </w:tbl>
    <w:p w:rsidR="00EB4BEA" w:rsidRPr="00EB4BEA" w:rsidRDefault="00EB4BEA" w:rsidP="00EB4BEA">
      <w:pPr>
        <w:ind w:left="4820"/>
        <w:rPr>
          <w:rFonts w:ascii="Times New Roman" w:eastAsia="Times New Roman" w:hAnsi="Times New Roman" w:cs="Times New Roman"/>
          <w:bCs/>
        </w:rPr>
      </w:pPr>
    </w:p>
    <w:p w:rsidR="00EB4BEA" w:rsidRDefault="00EB4BEA" w:rsidP="00EB4BEA">
      <w:pPr>
        <w:ind w:left="4820"/>
        <w:rPr>
          <w:bCs/>
        </w:rPr>
      </w:pPr>
    </w:p>
    <w:p w:rsidR="00EB4BEA" w:rsidRDefault="00EB4BEA" w:rsidP="00EB4BEA">
      <w:pPr>
        <w:ind w:left="4820"/>
        <w:rPr>
          <w:bCs/>
        </w:rPr>
      </w:pPr>
    </w:p>
    <w:p w:rsidR="004E6F4D" w:rsidRPr="007048DD" w:rsidRDefault="004E6F4D" w:rsidP="001D7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4D" w:rsidRPr="007048DD" w:rsidRDefault="00F43BE9" w:rsidP="001D7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8DD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F43BE9" w:rsidRPr="007048DD" w:rsidRDefault="00F43BE9" w:rsidP="001D7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8DD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4E6F4D" w:rsidRPr="007048DD" w:rsidRDefault="00F43BE9" w:rsidP="001D7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D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Pr="007048D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43BE9" w:rsidRPr="007048DD" w:rsidRDefault="00F43BE9" w:rsidP="001D7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8DD">
        <w:rPr>
          <w:rFonts w:ascii="Times New Roman" w:hAnsi="Times New Roman" w:cs="Times New Roman"/>
          <w:sz w:val="24"/>
          <w:szCs w:val="24"/>
        </w:rPr>
        <w:t>№</w:t>
      </w:r>
      <w:r w:rsidR="00EB4BEA">
        <w:rPr>
          <w:rFonts w:ascii="Times New Roman" w:hAnsi="Times New Roman" w:cs="Times New Roman"/>
          <w:sz w:val="24"/>
          <w:szCs w:val="24"/>
        </w:rPr>
        <w:t xml:space="preserve"> 63 </w:t>
      </w:r>
      <w:r w:rsidRPr="007048DD">
        <w:rPr>
          <w:rFonts w:ascii="Times New Roman" w:hAnsi="Times New Roman" w:cs="Times New Roman"/>
          <w:sz w:val="24"/>
          <w:szCs w:val="24"/>
        </w:rPr>
        <w:t xml:space="preserve">от </w:t>
      </w:r>
      <w:r w:rsidR="00A4351E">
        <w:rPr>
          <w:rFonts w:ascii="Times New Roman" w:hAnsi="Times New Roman" w:cs="Times New Roman"/>
          <w:sz w:val="24"/>
          <w:szCs w:val="24"/>
        </w:rPr>
        <w:t>«</w:t>
      </w:r>
      <w:r w:rsidR="00EB4BEA">
        <w:rPr>
          <w:rFonts w:ascii="Times New Roman" w:hAnsi="Times New Roman" w:cs="Times New Roman"/>
          <w:sz w:val="24"/>
          <w:szCs w:val="24"/>
        </w:rPr>
        <w:t>11</w:t>
      </w:r>
      <w:r w:rsidR="00A4351E">
        <w:rPr>
          <w:rFonts w:ascii="Times New Roman" w:hAnsi="Times New Roman" w:cs="Times New Roman"/>
          <w:sz w:val="24"/>
          <w:szCs w:val="24"/>
        </w:rPr>
        <w:t xml:space="preserve">» февраля </w:t>
      </w:r>
      <w:r w:rsidRPr="007048DD">
        <w:rPr>
          <w:rFonts w:ascii="Times New Roman" w:hAnsi="Times New Roman" w:cs="Times New Roman"/>
          <w:sz w:val="24"/>
          <w:szCs w:val="24"/>
        </w:rPr>
        <w:t>202</w:t>
      </w:r>
      <w:r w:rsidR="0005776F">
        <w:rPr>
          <w:rFonts w:ascii="Times New Roman" w:hAnsi="Times New Roman" w:cs="Times New Roman"/>
          <w:sz w:val="24"/>
          <w:szCs w:val="24"/>
        </w:rPr>
        <w:t>2</w:t>
      </w:r>
    </w:p>
    <w:p w:rsidR="00F43BE9" w:rsidRPr="007048DD" w:rsidRDefault="00F43BE9" w:rsidP="001D7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6F4D" w:rsidRPr="007048DD" w:rsidRDefault="00784F90" w:rsidP="001D7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4E6F4D" w:rsidRPr="007048DD" w:rsidRDefault="00533C5B" w:rsidP="00533C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784F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4E6F4D" w:rsidRPr="007048DD">
        <w:rPr>
          <w:rFonts w:ascii="Times New Roman" w:hAnsi="Times New Roman" w:cs="Times New Roman"/>
          <w:sz w:val="24"/>
          <w:szCs w:val="24"/>
        </w:rPr>
        <w:t xml:space="preserve">, </w:t>
      </w:r>
      <w:r w:rsidR="00784F90">
        <w:rPr>
          <w:rFonts w:ascii="Times New Roman" w:hAnsi="Times New Roman" w:cs="Times New Roman"/>
          <w:sz w:val="24"/>
          <w:szCs w:val="24"/>
        </w:rPr>
        <w:t>поступающими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</w:t>
      </w:r>
    </w:p>
    <w:p w:rsidR="004E6F4D" w:rsidRPr="007048DD" w:rsidRDefault="00533C5B" w:rsidP="00533C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сведений о</w:t>
      </w:r>
      <w:r w:rsidR="004E6F4D" w:rsidRPr="00704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 доходах</w:t>
      </w:r>
      <w:r w:rsidR="004E6F4D" w:rsidRPr="007048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E01A63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4E6F4D" w:rsidRPr="007048DD" w:rsidRDefault="004E6F4D" w:rsidP="001D7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3A79" w:rsidRPr="00A93A79" w:rsidRDefault="004E6F4D" w:rsidP="003552B0">
      <w:pPr>
        <w:pStyle w:val="ConsPlusNormal"/>
        <w:numPr>
          <w:ilvl w:val="0"/>
          <w:numId w:val="2"/>
        </w:numPr>
        <w:tabs>
          <w:tab w:val="left" w:pos="284"/>
        </w:tabs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A79">
        <w:rPr>
          <w:rFonts w:ascii="Times New Roman" w:hAnsi="Times New Roman" w:cs="Times New Roman"/>
          <w:sz w:val="24"/>
          <w:szCs w:val="24"/>
        </w:rPr>
        <w:t>Настоящ</w:t>
      </w:r>
      <w:r w:rsidR="00A93A79" w:rsidRPr="00A93A79">
        <w:rPr>
          <w:rFonts w:ascii="Times New Roman" w:hAnsi="Times New Roman" w:cs="Times New Roman"/>
          <w:sz w:val="24"/>
          <w:szCs w:val="24"/>
        </w:rPr>
        <w:t>ие</w:t>
      </w:r>
      <w:r w:rsidRPr="00A93A79">
        <w:rPr>
          <w:rFonts w:ascii="Times New Roman" w:hAnsi="Times New Roman" w:cs="Times New Roman"/>
          <w:sz w:val="24"/>
          <w:szCs w:val="24"/>
        </w:rPr>
        <w:t xml:space="preserve"> П</w:t>
      </w:r>
      <w:r w:rsidR="00A93A79" w:rsidRPr="00A93A79">
        <w:rPr>
          <w:rFonts w:ascii="Times New Roman" w:hAnsi="Times New Roman" w:cs="Times New Roman"/>
          <w:sz w:val="24"/>
          <w:szCs w:val="24"/>
        </w:rPr>
        <w:t xml:space="preserve">равила устанавливают </w:t>
      </w:r>
      <w:r w:rsidRPr="00A93A79">
        <w:rPr>
          <w:rFonts w:ascii="Times New Roman" w:hAnsi="Times New Roman" w:cs="Times New Roman"/>
          <w:sz w:val="24"/>
          <w:szCs w:val="24"/>
        </w:rPr>
        <w:t xml:space="preserve"> порядок представления </w:t>
      </w:r>
      <w:r w:rsidR="00A93A79" w:rsidRPr="00A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лицом, поступающим на </w:t>
      </w:r>
      <w:proofErr w:type="gramStart"/>
      <w:r w:rsidR="00A93A79" w:rsidRPr="00A93A7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</w:t>
      </w:r>
      <w:proofErr w:type="gramEnd"/>
      <w:r w:rsidR="00A93A79" w:rsidRPr="00A9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несовершеннолетнего детей</w:t>
      </w:r>
      <w:r w:rsidR="00A93A79">
        <w:rPr>
          <w:rFonts w:ascii="Arial" w:hAnsi="Arial" w:cs="Arial"/>
          <w:color w:val="444444"/>
          <w:sz w:val="19"/>
          <w:szCs w:val="19"/>
          <w:shd w:val="clear" w:color="auto" w:fill="FFFFFF"/>
        </w:rPr>
        <w:t>.</w:t>
      </w:r>
    </w:p>
    <w:p w:rsidR="00AD10E5" w:rsidRPr="00A93A79" w:rsidRDefault="001D78FB" w:rsidP="003552B0">
      <w:pPr>
        <w:pStyle w:val="ConsPlusNormal"/>
        <w:numPr>
          <w:ilvl w:val="0"/>
          <w:numId w:val="2"/>
        </w:numPr>
        <w:tabs>
          <w:tab w:val="left" w:pos="284"/>
        </w:tabs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A79">
        <w:rPr>
          <w:rFonts w:ascii="Times New Roman" w:hAnsi="Times New Roman" w:cs="Times New Roman"/>
        </w:rPr>
        <w:t xml:space="preserve"> </w:t>
      </w:r>
      <w:r w:rsidR="00A93A79" w:rsidRPr="00A93A79">
        <w:rPr>
          <w:rFonts w:ascii="Times New Roman" w:hAnsi="Times New Roman" w:cs="Times New Roman"/>
          <w:sz w:val="24"/>
          <w:szCs w:val="24"/>
          <w:shd w:val="clear" w:color="auto" w:fill="FFFFFF"/>
        </w:rPr>
        <w:t>Лицо, поступающее на должность руководителя муниципального учреждения,</w:t>
      </w:r>
      <w:r w:rsidR="00A93A79" w:rsidRPr="00A93A79">
        <w:rPr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  <w:r w:rsidR="0081027F" w:rsidRPr="006941CC">
        <w:rPr>
          <w:rFonts w:ascii="Times New Roman" w:hAnsi="Times New Roman" w:cs="Times New Roman"/>
          <w:sz w:val="24"/>
          <w:szCs w:val="24"/>
        </w:rPr>
        <w:t xml:space="preserve"> пред</w:t>
      </w:r>
      <w:r w:rsidR="006941CC">
        <w:rPr>
          <w:rFonts w:ascii="Times New Roman" w:hAnsi="Times New Roman" w:cs="Times New Roman"/>
          <w:sz w:val="24"/>
          <w:szCs w:val="24"/>
        </w:rPr>
        <w:t>о</w:t>
      </w:r>
      <w:r w:rsidR="0081027F" w:rsidRPr="006941CC">
        <w:rPr>
          <w:rFonts w:ascii="Times New Roman" w:hAnsi="Times New Roman" w:cs="Times New Roman"/>
          <w:sz w:val="24"/>
          <w:szCs w:val="24"/>
        </w:rPr>
        <w:t>ставля</w:t>
      </w:r>
      <w:r w:rsidR="00A93A79" w:rsidRPr="006941CC">
        <w:rPr>
          <w:rFonts w:ascii="Times New Roman" w:hAnsi="Times New Roman" w:cs="Times New Roman"/>
          <w:sz w:val="24"/>
          <w:szCs w:val="24"/>
        </w:rPr>
        <w:t>е</w:t>
      </w:r>
      <w:r w:rsidR="0081027F" w:rsidRPr="006941CC">
        <w:rPr>
          <w:rFonts w:ascii="Times New Roman" w:hAnsi="Times New Roman" w:cs="Times New Roman"/>
          <w:sz w:val="24"/>
          <w:szCs w:val="24"/>
        </w:rPr>
        <w:t>т</w:t>
      </w:r>
      <w:r w:rsidR="0081027F" w:rsidRPr="00A93A79">
        <w:rPr>
          <w:rFonts w:ascii="Times New Roman" w:hAnsi="Times New Roman" w:cs="Times New Roman"/>
        </w:rPr>
        <w:t>:</w:t>
      </w:r>
    </w:p>
    <w:p w:rsidR="0005776F" w:rsidRDefault="003552B0" w:rsidP="003552B0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а</w:t>
      </w:r>
      <w:r w:rsidR="0005776F">
        <w:rPr>
          <w:rFonts w:ascii="Times New Roman" w:hAnsi="Times New Roman" w:cs="Times New Roman"/>
          <w:color w:val="auto"/>
        </w:rPr>
        <w:t xml:space="preserve">) </w:t>
      </w:r>
      <w:r w:rsidR="00A6058A" w:rsidRPr="0005776F">
        <w:rPr>
          <w:rFonts w:ascii="Times New Roman" w:hAnsi="Times New Roman" w:cs="Times New Roman"/>
          <w:color w:val="auto"/>
        </w:rPr>
        <w:t>Сведения о своих доходах</w:t>
      </w:r>
      <w:r w:rsidR="00757912" w:rsidRPr="0005776F">
        <w:rPr>
          <w:rFonts w:ascii="Times New Roman" w:hAnsi="Times New Roman" w:cs="Times New Roman"/>
          <w:color w:val="auto"/>
        </w:rPr>
        <w:t>,</w:t>
      </w:r>
      <w:r w:rsidR="00A6058A" w:rsidRPr="0005776F">
        <w:rPr>
          <w:rFonts w:ascii="Times New Roman" w:hAnsi="Times New Roman" w:cs="Times New Roman"/>
          <w:color w:val="auto"/>
        </w:rPr>
        <w:t xml:space="preserve"> </w:t>
      </w:r>
      <w:r w:rsidR="00757912" w:rsidRPr="0005776F">
        <w:rPr>
          <w:rFonts w:ascii="Times New Roman" w:hAnsi="Times New Roman" w:cs="Times New Roman"/>
          <w:color w:val="auto"/>
        </w:rPr>
        <w:t>п</w:t>
      </w:r>
      <w:r w:rsidR="00A6058A" w:rsidRPr="0005776F">
        <w:rPr>
          <w:rFonts w:ascii="Times New Roman" w:hAnsi="Times New Roman" w:cs="Times New Roman"/>
          <w:color w:val="auto"/>
        </w:rPr>
        <w:t>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</w:t>
      </w:r>
      <w:r w:rsidR="00D70A37" w:rsidRPr="0005776F">
        <w:rPr>
          <w:rFonts w:ascii="Times New Roman" w:hAnsi="Times New Roman" w:cs="Times New Roman"/>
          <w:color w:val="auto"/>
        </w:rPr>
        <w:t>й</w:t>
      </w:r>
      <w:r w:rsidR="00A6058A" w:rsidRPr="0005776F">
        <w:rPr>
          <w:rFonts w:ascii="Times New Roman" w:hAnsi="Times New Roman" w:cs="Times New Roman"/>
          <w:color w:val="auto"/>
        </w:rPr>
        <w:t xml:space="preserve"> год, предшествующий году подачи документов для </w:t>
      </w:r>
      <w:r w:rsidR="006941CC" w:rsidRPr="0005776F">
        <w:rPr>
          <w:rFonts w:ascii="Times New Roman" w:hAnsi="Times New Roman" w:cs="Times New Roman"/>
          <w:color w:val="auto"/>
        </w:rPr>
        <w:t xml:space="preserve"> поступления на работу на должность руководителя муниципального учреждения</w:t>
      </w:r>
      <w:r w:rsidR="00A6058A" w:rsidRPr="0005776F">
        <w:rPr>
          <w:rFonts w:ascii="Times New Roman" w:hAnsi="Times New Roman" w:cs="Times New Roman"/>
          <w:color w:val="auto"/>
        </w:rPr>
        <w:t>, а так же сведения об имуществе, принадлежаще</w:t>
      </w:r>
      <w:r w:rsidR="006941CC" w:rsidRPr="0005776F">
        <w:rPr>
          <w:rFonts w:ascii="Times New Roman" w:hAnsi="Times New Roman" w:cs="Times New Roman"/>
          <w:color w:val="auto"/>
        </w:rPr>
        <w:t>го</w:t>
      </w:r>
      <w:r w:rsidR="00A6058A" w:rsidRPr="0005776F">
        <w:rPr>
          <w:rFonts w:ascii="Times New Roman" w:hAnsi="Times New Roman" w:cs="Times New Roman"/>
          <w:color w:val="auto"/>
        </w:rPr>
        <w:t xml:space="preserve"> </w:t>
      </w:r>
      <w:r w:rsidR="00836915" w:rsidRPr="0005776F">
        <w:rPr>
          <w:rFonts w:ascii="Times New Roman" w:hAnsi="Times New Roman" w:cs="Times New Roman"/>
          <w:color w:val="auto"/>
        </w:rPr>
        <w:t>е</w:t>
      </w:r>
      <w:r w:rsidR="00A6058A" w:rsidRPr="0005776F">
        <w:rPr>
          <w:rFonts w:ascii="Times New Roman" w:hAnsi="Times New Roman" w:cs="Times New Roman"/>
          <w:color w:val="auto"/>
        </w:rPr>
        <w:t>м</w:t>
      </w:r>
      <w:r w:rsidR="006941CC" w:rsidRPr="0005776F">
        <w:rPr>
          <w:rFonts w:ascii="Times New Roman" w:hAnsi="Times New Roman" w:cs="Times New Roman"/>
          <w:color w:val="auto"/>
        </w:rPr>
        <w:t>у</w:t>
      </w:r>
      <w:r w:rsidR="00A6058A" w:rsidRPr="0005776F">
        <w:rPr>
          <w:rFonts w:ascii="Times New Roman" w:hAnsi="Times New Roman" w:cs="Times New Roman"/>
          <w:color w:val="auto"/>
        </w:rPr>
        <w:t xml:space="preserve"> на праве собственности, и о своих обязательствах имущественного характера по состоянию на</w:t>
      </w:r>
      <w:proofErr w:type="gramEnd"/>
      <w:r w:rsidR="00A6058A" w:rsidRPr="0005776F">
        <w:rPr>
          <w:rFonts w:ascii="Times New Roman" w:hAnsi="Times New Roman" w:cs="Times New Roman"/>
          <w:color w:val="auto"/>
        </w:rPr>
        <w:t xml:space="preserve"> первое число месяца, предшествующего месяцу подачи документов для замещения должности (на отчетную дату);</w:t>
      </w:r>
    </w:p>
    <w:p w:rsidR="00A6058A" w:rsidRPr="0005776F" w:rsidRDefault="003552B0" w:rsidP="003552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5776F">
        <w:rPr>
          <w:rFonts w:ascii="Times New Roman" w:hAnsi="Times New Roman" w:cs="Times New Roman"/>
          <w:color w:val="auto"/>
        </w:rPr>
        <w:t>)</w:t>
      </w:r>
      <w:r w:rsidR="00A6058A" w:rsidRPr="0005776F">
        <w:rPr>
          <w:rFonts w:ascii="Times New Roman" w:hAnsi="Times New Roman" w:cs="Times New Roman"/>
          <w:color w:val="auto"/>
        </w:rPr>
        <w:t xml:space="preserve">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для</w:t>
      </w:r>
      <w:r w:rsidR="006941CC" w:rsidRPr="0005776F">
        <w:rPr>
          <w:rFonts w:ascii="Times New Roman" w:hAnsi="Times New Roman" w:cs="Times New Roman"/>
          <w:color w:val="auto"/>
        </w:rPr>
        <w:t xml:space="preserve"> поступления на работу на должность руководителя муниципального учреждения</w:t>
      </w:r>
      <w:r w:rsidR="00A6058A" w:rsidRPr="0005776F">
        <w:rPr>
          <w:rFonts w:ascii="Times New Roman" w:hAnsi="Times New Roman" w:cs="Times New Roman"/>
          <w:color w:val="auto"/>
        </w:rPr>
        <w:t>,  а так 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FB0007" w:rsidRDefault="00FB0007" w:rsidP="003552B0">
      <w:pPr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sub_1005"/>
    </w:p>
    <w:p w:rsidR="0005776F" w:rsidRDefault="00A93A79" w:rsidP="003552B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" w:name="sub_10052"/>
      <w:bookmarkEnd w:id="1"/>
      <w:r w:rsidRPr="0005776F">
        <w:rPr>
          <w:rFonts w:ascii="Times New Roman" w:hAnsi="Times New Roman" w:cs="Times New Roman"/>
          <w:color w:val="auto"/>
          <w:shd w:val="clear" w:color="auto" w:fill="FFFFFF"/>
        </w:rPr>
        <w:t>Руководитель муниципального учреждения предоставляет ежегодно</w:t>
      </w:r>
      <w:r w:rsidRPr="0005776F">
        <w:rPr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  <w:r w:rsidRPr="0005776F">
        <w:rPr>
          <w:rFonts w:ascii="Times New Roman" w:hAnsi="Times New Roman" w:cs="Times New Roman"/>
          <w:color w:val="auto"/>
        </w:rPr>
        <w:t xml:space="preserve"> </w:t>
      </w:r>
      <w:r w:rsidR="00493760" w:rsidRPr="0005776F">
        <w:rPr>
          <w:rFonts w:ascii="Times New Roman" w:hAnsi="Times New Roman" w:cs="Times New Roman"/>
          <w:color w:val="auto"/>
        </w:rPr>
        <w:t xml:space="preserve">не позднее 30 апреля года, следующего за </w:t>
      </w:r>
      <w:proofErr w:type="gramStart"/>
      <w:r w:rsidR="00493760" w:rsidRPr="0005776F">
        <w:rPr>
          <w:rFonts w:ascii="Times New Roman" w:hAnsi="Times New Roman" w:cs="Times New Roman"/>
          <w:color w:val="auto"/>
        </w:rPr>
        <w:t>отчетным</w:t>
      </w:r>
      <w:proofErr w:type="gramEnd"/>
      <w:r w:rsidR="00493760" w:rsidRPr="0005776F">
        <w:rPr>
          <w:rFonts w:ascii="Times New Roman" w:hAnsi="Times New Roman" w:cs="Times New Roman"/>
          <w:color w:val="auto"/>
        </w:rPr>
        <w:t>:</w:t>
      </w:r>
    </w:p>
    <w:p w:rsidR="00493760" w:rsidRPr="0005776F" w:rsidRDefault="003552B0" w:rsidP="003552B0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а</w:t>
      </w:r>
      <w:r w:rsidR="0005776F">
        <w:rPr>
          <w:rFonts w:ascii="Times New Roman" w:hAnsi="Times New Roman" w:cs="Times New Roman"/>
          <w:color w:val="auto"/>
        </w:rPr>
        <w:t xml:space="preserve">) </w:t>
      </w:r>
      <w:r w:rsidR="00493760" w:rsidRPr="0005776F">
        <w:rPr>
          <w:rFonts w:ascii="Times New Roman" w:hAnsi="Times New Roman" w:cs="Times New Roman"/>
          <w:color w:val="auto"/>
        </w:rPr>
        <w:t>Сведения о своих доходах, полученный за отчетный период (с 1 января по 31 декабря) от всех источников (включая денежное содержание, заработную плату,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493760" w:rsidRPr="0005776F" w:rsidRDefault="003552B0" w:rsidP="003552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05776F">
        <w:rPr>
          <w:rFonts w:ascii="Times New Roman" w:hAnsi="Times New Roman" w:cs="Times New Roman"/>
          <w:color w:val="auto"/>
        </w:rPr>
        <w:t xml:space="preserve">) </w:t>
      </w:r>
      <w:r w:rsidR="00493760" w:rsidRPr="0005776F">
        <w:rPr>
          <w:rFonts w:ascii="Times New Roman" w:hAnsi="Times New Roman" w:cs="Times New Roman"/>
          <w:color w:val="auto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493760" w:rsidRPr="0005776F" w:rsidRDefault="003552B0" w:rsidP="003552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05776F">
        <w:rPr>
          <w:rFonts w:ascii="Times New Roman" w:hAnsi="Times New Roman" w:cs="Times New Roman"/>
          <w:color w:val="auto"/>
        </w:rPr>
        <w:t xml:space="preserve">) </w:t>
      </w:r>
      <w:r w:rsidR="00493760" w:rsidRPr="0005776F">
        <w:rPr>
          <w:rFonts w:ascii="Times New Roman" w:hAnsi="Times New Roman" w:cs="Times New Roman"/>
          <w:color w:val="auto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супругами и (или) несовершеннолетними детьми в течени</w:t>
      </w:r>
      <w:proofErr w:type="gramStart"/>
      <w:r w:rsidR="00493760" w:rsidRPr="0005776F">
        <w:rPr>
          <w:rFonts w:ascii="Times New Roman" w:hAnsi="Times New Roman" w:cs="Times New Roman"/>
          <w:color w:val="auto"/>
        </w:rPr>
        <w:t>и</w:t>
      </w:r>
      <w:proofErr w:type="gramEnd"/>
      <w:r w:rsidR="00493760" w:rsidRPr="0005776F">
        <w:rPr>
          <w:rFonts w:ascii="Times New Roman" w:hAnsi="Times New Roman" w:cs="Times New Roman"/>
          <w:color w:val="auto"/>
        </w:rPr>
        <w:t xml:space="preserve"> отчетного периода, если общая сумма таких сделок </w:t>
      </w:r>
      <w:r w:rsidR="00493760" w:rsidRPr="0005776F">
        <w:rPr>
          <w:rFonts w:ascii="Times New Roman" w:hAnsi="Times New Roman" w:cs="Times New Roman"/>
          <w:color w:val="auto"/>
        </w:rPr>
        <w:lastRenderedPageBreak/>
        <w:t>превышает общий доход соответствующего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D78FB" w:rsidRPr="00262F45" w:rsidRDefault="003552B0" w:rsidP="003552B0">
      <w:pPr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D78FB">
        <w:rPr>
          <w:rFonts w:ascii="Times New Roman" w:hAnsi="Times New Roman" w:cs="Times New Roman"/>
          <w:color w:val="auto"/>
        </w:rPr>
        <w:t xml:space="preserve">    </w:t>
      </w:r>
      <w:bookmarkEnd w:id="2"/>
    </w:p>
    <w:p w:rsidR="003552B0" w:rsidRDefault="006941CC" w:rsidP="003552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4</w:t>
      </w:r>
      <w:r w:rsidR="00493760" w:rsidRPr="00262F45">
        <w:rPr>
          <w:rFonts w:ascii="Times New Roman" w:hAnsi="Times New Roman" w:cs="Times New Roman"/>
          <w:color w:val="auto"/>
        </w:rPr>
        <w:t>.</w:t>
      </w:r>
      <w:r w:rsidR="00FB0007">
        <w:rPr>
          <w:rFonts w:ascii="Times New Roman" w:hAnsi="Times New Roman" w:cs="Times New Roman"/>
          <w:color w:val="auto"/>
        </w:rPr>
        <w:t xml:space="preserve"> </w:t>
      </w:r>
      <w:r w:rsidR="004167E3" w:rsidRPr="00492B9E">
        <w:rPr>
          <w:rFonts w:ascii="Times New Roman" w:hAnsi="Times New Roman" w:cs="Times New Roman"/>
          <w:color w:val="auto"/>
          <w:shd w:val="clear" w:color="auto" w:fill="FFFFFF"/>
        </w:rPr>
        <w:t>Сведения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Интернет, представляются на бумажном носителе</w:t>
      </w:r>
      <w:r w:rsidR="004167E3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1D78FB" w:rsidRPr="00262F45" w:rsidRDefault="001D78FB" w:rsidP="003552B0">
      <w:pPr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</w:p>
    <w:p w:rsidR="00493760" w:rsidRDefault="006941CC" w:rsidP="003552B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493760" w:rsidRPr="001D78FB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Сведения, указанные в п. 2 и3 настоящих Правил предоставляются в уполномоченное структурное подразделение администрации </w:t>
      </w:r>
      <w:proofErr w:type="spellStart"/>
      <w:r>
        <w:rPr>
          <w:rFonts w:ascii="Times New Roman" w:hAnsi="Times New Roman" w:cs="Times New Roman"/>
          <w:color w:val="auto"/>
        </w:rPr>
        <w:t>Виллозского</w:t>
      </w:r>
      <w:r w:rsidR="00493760" w:rsidRPr="001D78FB">
        <w:rPr>
          <w:rFonts w:ascii="Times New Roman" w:hAnsi="Times New Roman" w:cs="Times New Roman"/>
          <w:color w:val="auto"/>
        </w:rPr>
        <w:t>в</w:t>
      </w:r>
      <w:proofErr w:type="spellEnd"/>
      <w:r w:rsidR="00493760" w:rsidRPr="001D78FB">
        <w:rPr>
          <w:rFonts w:ascii="Times New Roman" w:hAnsi="Times New Roman" w:cs="Times New Roman"/>
          <w:color w:val="auto"/>
        </w:rPr>
        <w:t xml:space="preserve"> </w:t>
      </w:r>
      <w:r w:rsidR="00262F45" w:rsidRPr="001D78FB">
        <w:rPr>
          <w:rFonts w:ascii="Times New Roman" w:hAnsi="Times New Roman" w:cs="Times New Roman"/>
          <w:color w:val="auto"/>
        </w:rPr>
        <w:t>городского поселения</w:t>
      </w:r>
      <w:r w:rsidR="00493760" w:rsidRPr="001D78FB">
        <w:rPr>
          <w:rFonts w:ascii="Times New Roman" w:hAnsi="Times New Roman" w:cs="Times New Roman"/>
          <w:color w:val="auto"/>
        </w:rPr>
        <w:t xml:space="preserve"> не позднее 30 апреля года, следующего за </w:t>
      </w:r>
      <w:proofErr w:type="gramStart"/>
      <w:r w:rsidR="00493760" w:rsidRPr="001D78FB">
        <w:rPr>
          <w:rFonts w:ascii="Times New Roman" w:hAnsi="Times New Roman" w:cs="Times New Roman"/>
          <w:color w:val="auto"/>
        </w:rPr>
        <w:t>отчетным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:rsidR="00A4663A" w:rsidRDefault="006941CC" w:rsidP="003552B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941CC" w:rsidRDefault="006941CC" w:rsidP="003552B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proofErr w:type="gramStart"/>
      <w:r>
        <w:rPr>
          <w:rFonts w:ascii="Times New Roman" w:hAnsi="Times New Roman" w:cs="Times New Roman"/>
          <w:color w:val="auto"/>
        </w:rPr>
        <w:t xml:space="preserve">В случае если </w:t>
      </w:r>
      <w:r w:rsidR="0005776F">
        <w:rPr>
          <w:rFonts w:ascii="Times New Roman" w:hAnsi="Times New Roman" w:cs="Times New Roman"/>
          <w:color w:val="auto"/>
        </w:rPr>
        <w:t xml:space="preserve">гражданин, поступающий на должность руководителя муниципального учреждения или </w:t>
      </w:r>
      <w:r>
        <w:rPr>
          <w:rFonts w:ascii="Times New Roman" w:hAnsi="Times New Roman" w:cs="Times New Roman"/>
          <w:color w:val="auto"/>
        </w:rPr>
        <w:t xml:space="preserve">руководитель муниципального учреждения обнаружил, что в предоставленных им сведениях о доходах, об имуществе и обязательствах имущественного характера не отражены или не полностью отражены какие-либо сведения или обнаружены ошибки, он вправе подать  уточненные сведения </w:t>
      </w:r>
      <w:r w:rsidR="00836915">
        <w:rPr>
          <w:rFonts w:ascii="Times New Roman" w:hAnsi="Times New Roman" w:cs="Times New Roman"/>
          <w:color w:val="auto"/>
        </w:rPr>
        <w:t xml:space="preserve">в течение </w:t>
      </w:r>
      <w:r w:rsidR="00836915" w:rsidRPr="00836915">
        <w:rPr>
          <w:rFonts w:ascii="Times New Roman" w:hAnsi="Times New Roman" w:cs="Times New Roman"/>
          <w:color w:val="auto"/>
          <w:shd w:val="clear" w:color="auto" w:fill="FFFFFF"/>
        </w:rPr>
        <w:t>одного месяца после окончания срока</w:t>
      </w:r>
      <w:r w:rsidR="00836915">
        <w:rPr>
          <w:rFonts w:ascii="Times New Roman" w:hAnsi="Times New Roman" w:cs="Times New Roman"/>
          <w:color w:val="auto"/>
          <w:shd w:val="clear" w:color="auto" w:fill="FFFFFF"/>
        </w:rPr>
        <w:t>, указанного в п.3 настоящих Правил</w:t>
      </w:r>
      <w:r w:rsidRPr="00836915">
        <w:rPr>
          <w:rFonts w:ascii="Times New Roman" w:hAnsi="Times New Roman" w:cs="Times New Roman"/>
          <w:color w:val="auto"/>
        </w:rPr>
        <w:t>.</w:t>
      </w:r>
      <w:proofErr w:type="gramEnd"/>
    </w:p>
    <w:p w:rsidR="003552B0" w:rsidRDefault="003552B0" w:rsidP="003552B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836915" w:rsidRPr="00836915" w:rsidRDefault="00836915" w:rsidP="003552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</w:t>
      </w:r>
      <w:r w:rsidRPr="00836915">
        <w:t xml:space="preserve">. </w:t>
      </w:r>
      <w:proofErr w:type="gramStart"/>
      <w:r w:rsidRPr="00836915"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 w:rsidRPr="00836915">
        <w:br/>
      </w:r>
      <w:proofErr w:type="gramEnd"/>
    </w:p>
    <w:p w:rsidR="00836915" w:rsidRPr="00836915" w:rsidRDefault="00836915" w:rsidP="003552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8</w:t>
      </w:r>
      <w:r w:rsidRPr="00836915"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836915">
        <w:t>работу</w:t>
      </w:r>
      <w:proofErr w:type="gramEnd"/>
      <w:r w:rsidRPr="00836915"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3B682F" w:rsidRDefault="00EB4BEA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Default="00AC4427" w:rsidP="003552B0">
      <w:pPr>
        <w:ind w:firstLine="284"/>
      </w:pPr>
    </w:p>
    <w:p w:rsidR="00AC4427" w:rsidRPr="001D78FB" w:rsidRDefault="00AC4427" w:rsidP="003552B0">
      <w:pPr>
        <w:ind w:firstLine="284"/>
      </w:pPr>
    </w:p>
    <w:sectPr w:rsidR="00AC4427" w:rsidRPr="001D78FB" w:rsidSect="00A6058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5E9"/>
    <w:multiLevelType w:val="hybridMultilevel"/>
    <w:tmpl w:val="41C0DA14"/>
    <w:lvl w:ilvl="0" w:tplc="041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">
    <w:nsid w:val="293767C0"/>
    <w:multiLevelType w:val="hybridMultilevel"/>
    <w:tmpl w:val="10BA296A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AA0"/>
    <w:multiLevelType w:val="hybridMultilevel"/>
    <w:tmpl w:val="A30692CC"/>
    <w:lvl w:ilvl="0" w:tplc="022CA9FE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5F4"/>
    <w:multiLevelType w:val="hybridMultilevel"/>
    <w:tmpl w:val="ABBCDA50"/>
    <w:lvl w:ilvl="0" w:tplc="0D2A7F00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41460B"/>
    <w:multiLevelType w:val="hybridMultilevel"/>
    <w:tmpl w:val="7D78EDB0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4B37741"/>
    <w:multiLevelType w:val="hybridMultilevel"/>
    <w:tmpl w:val="8C3EC59A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602A1"/>
    <w:multiLevelType w:val="hybridMultilevel"/>
    <w:tmpl w:val="98E62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70A4F2">
      <w:start w:val="1"/>
      <w:numFmt w:val="decimal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4D"/>
    <w:rsid w:val="0005776F"/>
    <w:rsid w:val="00073769"/>
    <w:rsid w:val="001B6832"/>
    <w:rsid w:val="001D1487"/>
    <w:rsid w:val="001D78FB"/>
    <w:rsid w:val="002349B5"/>
    <w:rsid w:val="00262F45"/>
    <w:rsid w:val="00294C0E"/>
    <w:rsid w:val="003552B0"/>
    <w:rsid w:val="003A6829"/>
    <w:rsid w:val="003E0EBB"/>
    <w:rsid w:val="004167E3"/>
    <w:rsid w:val="00493760"/>
    <w:rsid w:val="004E6F4D"/>
    <w:rsid w:val="00533C5B"/>
    <w:rsid w:val="005C613D"/>
    <w:rsid w:val="005F0B7D"/>
    <w:rsid w:val="006941CC"/>
    <w:rsid w:val="007048DD"/>
    <w:rsid w:val="00757912"/>
    <w:rsid w:val="00784F90"/>
    <w:rsid w:val="0081027F"/>
    <w:rsid w:val="00836915"/>
    <w:rsid w:val="00A0624A"/>
    <w:rsid w:val="00A4351E"/>
    <w:rsid w:val="00A4663A"/>
    <w:rsid w:val="00A6058A"/>
    <w:rsid w:val="00A93A79"/>
    <w:rsid w:val="00AC4427"/>
    <w:rsid w:val="00AD10E5"/>
    <w:rsid w:val="00B7113D"/>
    <w:rsid w:val="00C15329"/>
    <w:rsid w:val="00C94277"/>
    <w:rsid w:val="00D05C93"/>
    <w:rsid w:val="00D44330"/>
    <w:rsid w:val="00D70A37"/>
    <w:rsid w:val="00DC0271"/>
    <w:rsid w:val="00E01A63"/>
    <w:rsid w:val="00E34B23"/>
    <w:rsid w:val="00EB4BEA"/>
    <w:rsid w:val="00F43BE9"/>
    <w:rsid w:val="00F67C12"/>
    <w:rsid w:val="00F93135"/>
    <w:rsid w:val="00FB0007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B4B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1A6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AD10E5"/>
    <w:rPr>
      <w:color w:val="106BBE"/>
    </w:rPr>
  </w:style>
  <w:style w:type="character" w:styleId="a5">
    <w:name w:val="Hyperlink"/>
    <w:rsid w:val="00493760"/>
    <w:rPr>
      <w:color w:val="0066CC"/>
      <w:u w:val="single"/>
    </w:rPr>
  </w:style>
  <w:style w:type="paragraph" w:customStyle="1" w:styleId="formattext">
    <w:name w:val="formattext"/>
    <w:basedOn w:val="a"/>
    <w:rsid w:val="00836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AC4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42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B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B4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lloz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7B56-405E-43A2-B649-F0A8C662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UserUr1</dc:creator>
  <cp:lastModifiedBy>UserUr1</cp:lastModifiedBy>
  <cp:revision>16</cp:revision>
  <cp:lastPrinted>2022-02-10T08:23:00Z</cp:lastPrinted>
  <dcterms:created xsi:type="dcterms:W3CDTF">2021-07-08T13:58:00Z</dcterms:created>
  <dcterms:modified xsi:type="dcterms:W3CDTF">2022-03-02T13:57:00Z</dcterms:modified>
</cp:coreProperties>
</file>